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B" w:rsidRPr="00895BF1" w:rsidRDefault="004E30CB" w:rsidP="00895B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5BF1">
        <w:rPr>
          <w:rFonts w:ascii="TH SarabunPSK" w:hAnsi="TH SarabunPSK" w:cs="TH SarabunPSK"/>
          <w:b/>
          <w:bCs/>
          <w:sz w:val="32"/>
          <w:szCs w:val="32"/>
          <w:cs/>
        </w:rPr>
        <w:t>การสอบบัญชี</w:t>
      </w:r>
    </w:p>
    <w:p w:rsidR="004E30CB" w:rsidRPr="00895BF1" w:rsidRDefault="004E30CB" w:rsidP="00895B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5BF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คำอธิบายเนื้อหารายวิชา</w:t>
      </w:r>
    </w:p>
    <w:p w:rsidR="00100A8E" w:rsidRDefault="004E30CB" w:rsidP="00895BF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5BF1">
        <w:rPr>
          <w:rFonts w:ascii="TH SarabunPSK" w:hAnsi="TH SarabunPSK" w:cs="TH SarabunPSK"/>
          <w:sz w:val="32"/>
          <w:szCs w:val="32"/>
          <w:cs/>
        </w:rPr>
        <w:t>แนวคิดทั่วไปและแม่บทมาตรฐานการสอบบัญชีวิวัฒนาการเกี่ยวกับวิชาชีพการ</w:t>
      </w:r>
      <w:r w:rsidR="0089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สอบบัญชีบทบาทและความรับผิดชอบของผู้สอบบัญชีกฎหมายและพระราชบัญญัติ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 xml:space="preserve">เกี่ยวกับการสอบบัญชีจรรยาบรรณ </w:t>
      </w:r>
      <w:r w:rsidR="0089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และความรับผิดชอบของผู</w:t>
      </w:r>
      <w:r w:rsidR="00FF3F28" w:rsidRPr="00895BF1">
        <w:rPr>
          <w:rFonts w:ascii="TH SarabunPSK" w:hAnsi="TH SarabunPSK" w:cs="TH SarabunPSK"/>
          <w:sz w:val="32"/>
          <w:szCs w:val="32"/>
          <w:cs/>
        </w:rPr>
        <w:t>้สอบบัญชีข้</w:t>
      </w:r>
      <w:r w:rsidRPr="00895BF1">
        <w:rPr>
          <w:rFonts w:ascii="TH SarabunPSK" w:hAnsi="TH SarabunPSK" w:cs="TH SarabunPSK"/>
          <w:sz w:val="32"/>
          <w:szCs w:val="32"/>
          <w:cs/>
        </w:rPr>
        <w:t>อตกลงในการ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="00FF3F28" w:rsidRPr="00895BF1">
        <w:rPr>
          <w:rFonts w:ascii="TH SarabunPSK" w:hAnsi="TH SarabunPSK" w:cs="TH SarabunPSK"/>
          <w:sz w:val="32"/>
          <w:szCs w:val="32"/>
          <w:cs/>
        </w:rPr>
        <w:t>รับงานสอบบัญชีการทุจริตและข้</w:t>
      </w:r>
      <w:r w:rsidRPr="00895BF1">
        <w:rPr>
          <w:rFonts w:ascii="TH SarabunPSK" w:hAnsi="TH SarabunPSK" w:cs="TH SarabunPSK"/>
          <w:sz w:val="32"/>
          <w:szCs w:val="32"/>
          <w:cs/>
        </w:rPr>
        <w:t>อผิดพลาดการวางแผนงานสอบบัญชีความเสี่ยงในการ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สอบบัญชีและความมีสาระสําคัญ การประเมินความเสี่ยง หลักฐานการสอบบัญชีวิธีการ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รวบรวมหลักฐานและว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ิธีการตรวจสอบ การเลือกตัวอย่าง</w:t>
      </w:r>
      <w:r w:rsidRPr="00895BF1">
        <w:rPr>
          <w:rFonts w:ascii="TH SarabunPSK" w:hAnsi="TH SarabunPSK" w:cs="TH SarabunPSK"/>
          <w:sz w:val="32"/>
          <w:szCs w:val="32"/>
          <w:cs/>
        </w:rPr>
        <w:t>ในงานสอบบัญชีกระดาษทําการ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และรายง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านการสอบบัญชีการตรวจสอบสินทรัพย์</w:t>
      </w:r>
      <w:r w:rsidRPr="00895BF1">
        <w:rPr>
          <w:rFonts w:ascii="TH SarabunPSK" w:hAnsi="TH SarabunPSK" w:cs="TH SarabunPSK"/>
          <w:sz w:val="32"/>
          <w:szCs w:val="32"/>
          <w:cs/>
        </w:rPr>
        <w:t>หนี้สิน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ส่</w:t>
      </w:r>
      <w:r w:rsidRPr="00895BF1">
        <w:rPr>
          <w:rFonts w:ascii="TH SarabunPSK" w:hAnsi="TH SarabunPSK" w:cs="TH SarabunPSK"/>
          <w:sz w:val="32"/>
          <w:szCs w:val="32"/>
          <w:cs/>
        </w:rPr>
        <w:t>วนของผู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้ถือหุ้</w:t>
      </w:r>
      <w:r w:rsidRPr="00895BF1">
        <w:rPr>
          <w:rFonts w:ascii="TH SarabunPSK" w:hAnsi="TH SarabunPSK" w:cs="TH SarabunPSK"/>
          <w:sz w:val="32"/>
          <w:szCs w:val="32"/>
          <w:cs/>
        </w:rPr>
        <w:t>น รายได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้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ค่าใช้จ่</w:t>
      </w:r>
      <w:r w:rsidRPr="00895BF1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="00895BF1" w:rsidRPr="00895BF1">
        <w:rPr>
          <w:rFonts w:ascii="TH SarabunPSK" w:hAnsi="TH SarabunPSK" w:cs="TH SarabunPSK"/>
          <w:sz w:val="32"/>
          <w:szCs w:val="32"/>
          <w:cs/>
        </w:rPr>
        <w:t>แนวทางการตรวจสอบบัญชีด้วยคอมพิวเตอร์</w:t>
      </w:r>
      <w:r w:rsidRPr="00895BF1">
        <w:rPr>
          <w:rFonts w:ascii="TH SarabunPSK" w:hAnsi="TH SarabunPSK" w:cs="TH SarabunPSK"/>
          <w:sz w:val="32"/>
          <w:szCs w:val="32"/>
          <w:cs/>
        </w:rPr>
        <w:t>การควบคุมคุณภาพงานสอบบัญชี</w:t>
      </w:r>
    </w:p>
    <w:p w:rsidR="00895BF1" w:rsidRDefault="00895BF1" w:rsidP="00895BF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95BF1" w:rsidRPr="00541B22" w:rsidRDefault="00895BF1" w:rsidP="00895B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1B22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ระบบสารสนเทศทางการบัญชี</w:t>
      </w:r>
    </w:p>
    <w:p w:rsidR="00895BF1" w:rsidRPr="00541B22" w:rsidRDefault="00895BF1" w:rsidP="00895B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1B2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คำอธิบายเนื้อหารายวิชา</w:t>
      </w:r>
    </w:p>
    <w:p w:rsidR="00895BF1" w:rsidRDefault="00895BF1" w:rsidP="00895BF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5BF1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ส่วนประกอบ และวิธีการในการวางระบบสารสนเทศทางการบัญชี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5BF1">
        <w:rPr>
          <w:rFonts w:ascii="TH SarabunPSK" w:hAnsi="TH SarabunPSK" w:cs="TH SarabunPSK"/>
          <w:sz w:val="32"/>
          <w:szCs w:val="32"/>
          <w:cs/>
        </w:rPr>
        <w:t>การ</w:t>
      </w:r>
      <w:r w:rsidR="00541B22">
        <w:rPr>
          <w:rFonts w:ascii="TH SarabunPSK" w:hAnsi="TH SarabunPSK" w:cs="TH SarabunPSK" w:hint="cs"/>
          <w:sz w:val="32"/>
          <w:szCs w:val="32"/>
          <w:cs/>
        </w:rPr>
        <w:t>ค</w:t>
      </w:r>
      <w:r w:rsidRPr="00895BF1">
        <w:rPr>
          <w:rFonts w:ascii="TH SarabunPSK" w:hAnsi="TH SarabunPSK" w:cs="TH SarabunPSK"/>
          <w:sz w:val="32"/>
          <w:szCs w:val="32"/>
          <w:cs/>
        </w:rPr>
        <w:t>วบคุมภายในเกี่ยวกับสารสนเทศทางการบัญชีหลักการและเครื่องมือในการวิเคราะห์และ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ออกแบบระบบสารสนเทศทางการบัญชีที่ใช้คอมพิวเตอร์ในการประมวลผลระบบสารสนเทศ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ทางการบัญชีระบบย่อยต่างๆ ในวงจรรายได้วงจรค่าใช้จ่าย วงจรการผลิตสินค้าและวงจรการรายงานทางการเงิน</w:t>
      </w:r>
    </w:p>
    <w:p w:rsidR="009678A5" w:rsidRDefault="009678A5" w:rsidP="009678A5">
      <w:pPr>
        <w:pStyle w:val="a3"/>
      </w:pPr>
    </w:p>
    <w:p w:rsidR="009678A5" w:rsidRPr="00541B22" w:rsidRDefault="009678A5" w:rsidP="00541B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1B22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การบัญชีการเงิน</w:t>
      </w:r>
    </w:p>
    <w:p w:rsidR="009678A5" w:rsidRPr="00541B22" w:rsidRDefault="009678A5" w:rsidP="00541B2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B2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คำอธิบายเนื้อหารายวิชา</w:t>
      </w:r>
    </w:p>
    <w:p w:rsidR="00541B22" w:rsidRDefault="009678A5" w:rsidP="00541B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41B22">
        <w:rPr>
          <w:rFonts w:ascii="TH SarabunPSK" w:hAnsi="TH SarabunPSK" w:cs="TH SarabunPSK"/>
          <w:sz w:val="32"/>
          <w:szCs w:val="32"/>
          <w:cs/>
        </w:rPr>
        <w:t>ความหมายวัตถุประสงค์และประโยชน์ของการบัญชีแม่บทการบัญชีและข้อสมมุติ</w:t>
      </w:r>
      <w:r w:rsidRPr="00541B22">
        <w:rPr>
          <w:rFonts w:ascii="TH SarabunPSK" w:hAnsi="TH SarabunPSK" w:cs="TH SarabunPSK"/>
          <w:sz w:val="32"/>
          <w:szCs w:val="32"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ทางการบัญชี</w:t>
      </w:r>
    </w:p>
    <w:p w:rsidR="00541B22" w:rsidRDefault="009678A5" w:rsidP="00541B22">
      <w:pPr>
        <w:pStyle w:val="a3"/>
        <w:rPr>
          <w:rFonts w:ascii="TH SarabunPSK" w:hAnsi="TH SarabunPSK" w:cs="TH SarabunPSK"/>
          <w:sz w:val="32"/>
          <w:szCs w:val="32"/>
        </w:rPr>
      </w:pPr>
      <w:r w:rsidRPr="00541B22">
        <w:rPr>
          <w:rFonts w:ascii="TH SarabunPSK" w:hAnsi="TH SarabunPSK" w:cs="TH SarabunPSK"/>
          <w:sz w:val="32"/>
          <w:szCs w:val="32"/>
          <w:cs/>
        </w:rPr>
        <w:t>หลักการและวิธีการบันทึกบัญชี</w:t>
      </w:r>
      <w:r w:rsidRPr="00541B22">
        <w:rPr>
          <w:rFonts w:ascii="TH SarabunPSK" w:hAnsi="TH SarabunPSK" w:cs="TH SarabunPSK"/>
          <w:sz w:val="32"/>
          <w:szCs w:val="32"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ตามหล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ักการบัญชีคู่การบันทึกรายการในสมุดรายวันทั่วไป  สมุดรา</w:t>
      </w:r>
      <w:r w:rsidR="00541B22">
        <w:rPr>
          <w:rFonts w:ascii="TH SarabunPSK" w:hAnsi="TH SarabunPSK" w:cs="TH SarabunPSK" w:hint="cs"/>
          <w:sz w:val="32"/>
          <w:szCs w:val="32"/>
          <w:cs/>
        </w:rPr>
        <w:t>ย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วันเฉพาะ</w:t>
      </w:r>
    </w:p>
    <w:p w:rsidR="00541B22" w:rsidRDefault="00541B22" w:rsidP="00541B22">
      <w:pPr>
        <w:pStyle w:val="a3"/>
        <w:rPr>
          <w:rFonts w:ascii="TH SarabunPSK" w:hAnsi="TH SarabunPSK" w:cs="TH SarabunPSK"/>
          <w:sz w:val="32"/>
          <w:szCs w:val="32"/>
        </w:rPr>
      </w:pPr>
      <w:r w:rsidRPr="00541B22">
        <w:rPr>
          <w:rFonts w:ascii="TH SarabunPSK" w:hAnsi="TH SarabunPSK" w:cs="TH SarabunPSK"/>
          <w:sz w:val="32"/>
          <w:szCs w:val="32"/>
          <w:cs/>
        </w:rPr>
        <w:t xml:space="preserve"> การผ่านรายการไปยังบัญชีแยกประเภท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9678A5" w:rsidRPr="00541B22">
        <w:rPr>
          <w:rFonts w:ascii="TH SarabunPSK" w:hAnsi="TH SarabunPSK" w:cs="TH SarabunPSK"/>
          <w:sz w:val="32"/>
          <w:szCs w:val="32"/>
          <w:cs/>
        </w:rPr>
        <w:t>และป</w:t>
      </w:r>
      <w:r w:rsidRPr="00541B22">
        <w:rPr>
          <w:rFonts w:ascii="TH SarabunPSK" w:hAnsi="TH SarabunPSK" w:cs="TH SarabunPSK"/>
          <w:sz w:val="32"/>
          <w:szCs w:val="32"/>
          <w:cs/>
        </w:rPr>
        <w:t>ิด</w:t>
      </w:r>
      <w:r w:rsidR="009678A5" w:rsidRPr="00541B22">
        <w:rPr>
          <w:rFonts w:ascii="TH SarabunPSK" w:hAnsi="TH SarabunPSK" w:cs="TH SarabunPSK"/>
          <w:sz w:val="32"/>
          <w:szCs w:val="32"/>
          <w:cs/>
        </w:rPr>
        <w:t>บัญชี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78A5" w:rsidRPr="00541B22">
        <w:rPr>
          <w:rFonts w:ascii="TH SarabunPSK" w:hAnsi="TH SarabunPSK" w:cs="TH SarabunPSK"/>
          <w:sz w:val="32"/>
          <w:szCs w:val="32"/>
          <w:cs/>
        </w:rPr>
        <w:t>การจัดทํางบทดลอง การจัดทํากระดาษทําการ</w:t>
      </w:r>
    </w:p>
    <w:p w:rsidR="009678A5" w:rsidRDefault="009678A5" w:rsidP="00541B22">
      <w:pPr>
        <w:pStyle w:val="a3"/>
        <w:rPr>
          <w:rFonts w:ascii="TH SarabunPSK" w:hAnsi="TH SarabunPSK" w:cs="TH SarabunPSK"/>
          <w:sz w:val="32"/>
          <w:szCs w:val="32"/>
        </w:rPr>
      </w:pPr>
      <w:r w:rsidRPr="00541B22">
        <w:rPr>
          <w:rFonts w:ascii="TH SarabunPSK" w:hAnsi="TH SarabunPSK" w:cs="TH SarabunPSK"/>
          <w:sz w:val="32"/>
          <w:szCs w:val="32"/>
          <w:cs/>
        </w:rPr>
        <w:t xml:space="preserve">การจัดทํางบกําไรขาดทุน </w:t>
      </w:r>
      <w:r w:rsidR="00541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งบด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 xml:space="preserve">ุล 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งบแสดงการเปลี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่</w:t>
      </w:r>
      <w:r w:rsidRPr="00541B22">
        <w:rPr>
          <w:rFonts w:ascii="TH SarabunPSK" w:hAnsi="TH SarabunPSK" w:cs="TH SarabunPSK"/>
          <w:sz w:val="32"/>
          <w:szCs w:val="32"/>
          <w:cs/>
        </w:rPr>
        <w:t>ยนแปลงส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่ว</w:t>
      </w:r>
      <w:r w:rsidRPr="00541B22">
        <w:rPr>
          <w:rFonts w:ascii="TH SarabunPSK" w:hAnsi="TH SarabunPSK" w:cs="TH SarabunPSK"/>
          <w:sz w:val="32"/>
          <w:szCs w:val="32"/>
          <w:cs/>
        </w:rPr>
        <w:t>นของผ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ู้เป็นเจ้า</w:t>
      </w:r>
      <w:r w:rsidRPr="00541B22">
        <w:rPr>
          <w:rFonts w:ascii="TH SarabunPSK" w:hAnsi="TH SarabunPSK" w:cs="TH SarabunPSK"/>
          <w:sz w:val="32"/>
          <w:szCs w:val="32"/>
          <w:cs/>
        </w:rPr>
        <w:t>ของสําหรับกิจการให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้</w:t>
      </w:r>
      <w:r w:rsidRPr="00541B2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541B22">
        <w:rPr>
          <w:rFonts w:ascii="TH SarabunPSK" w:hAnsi="TH SarabunPSK" w:cs="TH SarabunPSK"/>
          <w:sz w:val="32"/>
          <w:szCs w:val="32"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ก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ิจการจำหน่ายสินค้า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และงบกระแสเง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 xml:space="preserve">ินสด 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ระบบเง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 xml:space="preserve">ินสดย่อย 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การบ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 xml:space="preserve">ัญชี่เกี่ยวกับลูกหนี้ เจ้าหนี้ </w:t>
      </w:r>
      <w:r w:rsidRPr="00541B22">
        <w:rPr>
          <w:rFonts w:ascii="TH SarabunPSK" w:hAnsi="TH SarabunPSK" w:cs="TH SarabunPSK"/>
          <w:sz w:val="32"/>
          <w:szCs w:val="32"/>
        </w:rPr>
        <w:t xml:space="preserve"> </w:t>
      </w:r>
      <w:r w:rsidRPr="00541B22">
        <w:rPr>
          <w:rFonts w:ascii="TH SarabunPSK" w:hAnsi="TH SarabunPSK" w:cs="TH SarabunPSK"/>
          <w:sz w:val="32"/>
          <w:szCs w:val="32"/>
          <w:cs/>
        </w:rPr>
        <w:t>การบ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ัญชีเกี่ยวกับเงินเดือนและค่าจ้า</w:t>
      </w:r>
      <w:r w:rsidRPr="00541B22">
        <w:rPr>
          <w:rFonts w:ascii="TH SarabunPSK" w:hAnsi="TH SarabunPSK" w:cs="TH SarabunPSK"/>
          <w:sz w:val="32"/>
          <w:szCs w:val="32"/>
          <w:cs/>
        </w:rPr>
        <w:t>งแรงงาน</w:t>
      </w:r>
      <w:r w:rsidR="00541B22">
        <w:rPr>
          <w:rFonts w:ascii="TH SarabunPSK" w:hAnsi="TH SarabunPSK" w:cs="TH SarabunPSK"/>
          <w:sz w:val="32"/>
          <w:szCs w:val="32"/>
          <w:cs/>
        </w:rPr>
        <w:t xml:space="preserve">  เงิน</w:t>
      </w:r>
      <w:r w:rsidR="00541B22">
        <w:rPr>
          <w:rFonts w:ascii="TH SarabunPSK" w:hAnsi="TH SarabunPSK" w:cs="TH SarabunPSK" w:hint="cs"/>
          <w:sz w:val="32"/>
          <w:szCs w:val="32"/>
          <w:cs/>
        </w:rPr>
        <w:t>ลง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ท</w:t>
      </w:r>
      <w:r w:rsidR="00541B22">
        <w:rPr>
          <w:rFonts w:ascii="TH SarabunPSK" w:hAnsi="TH SarabunPSK" w:cs="TH SarabunPSK" w:hint="cs"/>
          <w:sz w:val="32"/>
          <w:szCs w:val="32"/>
          <w:cs/>
        </w:rPr>
        <w:t>ุ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 xml:space="preserve">น  ตั๋วเงิน  สินค้า  </w:t>
      </w:r>
      <w:r w:rsidRPr="00541B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สินทรัพย์ไม่หมุนเวียน  ทรัพยากรธรรมชาติ  สินทรัพย์ไม่มีตัวตน    หนี้สิน   และส่วนของเจ้าของ   หลักการและวิธีการของระบบใบสำคัญ  การบัญชีอุตส</w:t>
      </w:r>
      <w:r w:rsidR="002B099C">
        <w:rPr>
          <w:rFonts w:ascii="TH SarabunPSK" w:hAnsi="TH SarabunPSK" w:cs="TH SarabunPSK" w:hint="cs"/>
          <w:sz w:val="32"/>
          <w:szCs w:val="32"/>
          <w:cs/>
        </w:rPr>
        <w:t>า</w:t>
      </w:r>
      <w:r w:rsidR="00541B22" w:rsidRPr="00541B22">
        <w:rPr>
          <w:rFonts w:ascii="TH SarabunPSK" w:hAnsi="TH SarabunPSK" w:cs="TH SarabunPSK"/>
          <w:sz w:val="32"/>
          <w:szCs w:val="32"/>
          <w:cs/>
        </w:rPr>
        <w:t>หกรรม</w:t>
      </w:r>
    </w:p>
    <w:p w:rsidR="00F20496" w:rsidRDefault="00F20496" w:rsidP="00541B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F204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Pr="00002368" w:rsidRDefault="00E021EF" w:rsidP="0000236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3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3201-5101 งานการบัญชี 1  </w:t>
      </w:r>
      <w:r w:rsidR="00321D88" w:rsidRPr="0000236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831F4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พัฒนาบุคลากรและสอนงาน</w:t>
      </w:r>
      <w:r w:rsidR="00321D88" w:rsidRPr="00002368">
        <w:rPr>
          <w:rFonts w:ascii="TH SarabunPSK" w:hAnsi="TH SarabunPSK" w:cs="TH SarabunPSK"/>
          <w:b/>
          <w:bCs/>
          <w:sz w:val="36"/>
          <w:szCs w:val="36"/>
          <w:cs/>
        </w:rPr>
        <w:t>หลักการบัญชีเบื้องต้น 1)</w:t>
      </w:r>
    </w:p>
    <w:p w:rsidR="00E021EF" w:rsidRPr="00002368" w:rsidRDefault="00E021EF" w:rsidP="0000236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368">
        <w:rPr>
          <w:rFonts w:ascii="TH SarabunPSK" w:hAnsi="TH SarabunPSK" w:cs="TH SarabunPSK"/>
          <w:b/>
          <w:bCs/>
          <w:sz w:val="36"/>
          <w:szCs w:val="36"/>
          <w:cs/>
        </w:rPr>
        <w:t>จำนวน  3 หน่วย</w:t>
      </w:r>
      <w:proofErr w:type="spellStart"/>
      <w:r w:rsidRPr="00002368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="00321D88" w:rsidRPr="000023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21D88" w:rsidRPr="00002368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  </w:t>
      </w:r>
      <w:r w:rsidR="006F35AA">
        <w:rPr>
          <w:rFonts w:ascii="TH SarabunPSK" w:hAnsi="TH SarabunPSK" w:cs="TH SarabunPSK" w:hint="cs"/>
          <w:b/>
          <w:bCs/>
          <w:sz w:val="36"/>
          <w:szCs w:val="36"/>
          <w:cs/>
        </w:rPr>
        <w:t>240</w:t>
      </w:r>
      <w:r w:rsidR="00321D88" w:rsidRPr="0000236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ชั่วโมง</w:t>
      </w:r>
    </w:p>
    <w:p w:rsidR="002C41EF" w:rsidRPr="00321D88" w:rsidRDefault="002C41EF" w:rsidP="00F2049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21EF" w:rsidRDefault="00E021EF" w:rsidP="00F204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เพื่อให้</w:t>
      </w:r>
    </w:p>
    <w:p w:rsidR="000831F4" w:rsidRDefault="000831F4" w:rsidP="000831F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1F4">
        <w:rPr>
          <w:rFonts w:ascii="TH SarabunPSK" w:hAnsi="TH SarabunPSK" w:cs="TH SarabunPSK"/>
          <w:sz w:val="32"/>
          <w:szCs w:val="32"/>
          <w:cs/>
        </w:rPr>
        <w:t>มีการแลกเปลี่ยน การทำงานต่างสาขา  อบรมความรู้ใหม่ๆ ตามโอกาส ที่ทางบริษัทจัดอบรม</w:t>
      </w:r>
    </w:p>
    <w:p w:rsidR="00E021EF" w:rsidRDefault="00E021EF" w:rsidP="00E021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E1AC2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มีความรู้ความเข้าใจ</w:t>
      </w:r>
      <w:r w:rsidR="008E1AC2" w:rsidRPr="008E1AC2">
        <w:rPr>
          <w:rFonts w:ascii="TH SarabunPSK" w:hAnsi="TH SarabunPSK" w:cs="TH SarabunPSK" w:hint="cs"/>
          <w:sz w:val="32"/>
          <w:szCs w:val="32"/>
          <w:cs/>
        </w:rPr>
        <w:t>ก</w:t>
      </w:r>
      <w:r w:rsidR="001A234A">
        <w:rPr>
          <w:rFonts w:ascii="TH SarabunPSK" w:hAnsi="TH SarabunPSK" w:cs="TH SarabunPSK" w:hint="cs"/>
          <w:sz w:val="32"/>
          <w:szCs w:val="32"/>
          <w:cs/>
        </w:rPr>
        <w:t>า</w:t>
      </w:r>
      <w:r w:rsidR="008E1AC2" w:rsidRPr="008E1AC2">
        <w:rPr>
          <w:rFonts w:ascii="TH SarabunPSK" w:hAnsi="TH SarabunPSK" w:cs="TH SarabunPSK" w:hint="cs"/>
          <w:sz w:val="32"/>
          <w:szCs w:val="32"/>
          <w:cs/>
        </w:rPr>
        <w:t>ร</w:t>
      </w:r>
      <w:r w:rsidR="001A234A">
        <w:rPr>
          <w:rFonts w:ascii="TH SarabunPSK" w:hAnsi="TH SarabunPSK" w:cs="TH SarabunPSK" w:hint="cs"/>
          <w:sz w:val="32"/>
          <w:szCs w:val="32"/>
          <w:cs/>
        </w:rPr>
        <w:t>บันทึกบัญชี  เกี่ยวกับสินทรัพย์ตามมาตรฐานการบัญชีรวมทั้งการแสดงรายการและเปิดเผยข้อมูลในงบการเงิน</w:t>
      </w:r>
    </w:p>
    <w:p w:rsidR="001A234A" w:rsidRDefault="001A234A" w:rsidP="00E021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มีทักษะในการบันทึก</w:t>
      </w:r>
      <w:r w:rsidR="00280219">
        <w:rPr>
          <w:rFonts w:ascii="TH SarabunPSK" w:hAnsi="TH SarabunPSK" w:cs="TH SarabunPSK" w:hint="cs"/>
          <w:sz w:val="32"/>
          <w:szCs w:val="32"/>
          <w:cs/>
        </w:rPr>
        <w:t>บัญชีเกี่ยวกับสินทรัพย์ตามมาตรฐานการบัญชี  รวมทั้งการเปิดเผยข้อมูลในงบการเงิน</w:t>
      </w:r>
    </w:p>
    <w:p w:rsidR="00280219" w:rsidRDefault="00280219" w:rsidP="00E021E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มีคุณลักษณะนิสัยที่เหมาะสมกับการประกอบอาชีพ</w:t>
      </w:r>
    </w:p>
    <w:p w:rsidR="00280219" w:rsidRDefault="00280219" w:rsidP="0028021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C41EF" w:rsidRDefault="002C41EF" w:rsidP="0028021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0219" w:rsidRPr="00C66B9B" w:rsidRDefault="00280219" w:rsidP="00280219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สมรรถนะรายวิชา</w:t>
      </w:r>
    </w:p>
    <w:p w:rsidR="00280219" w:rsidRDefault="00280219" w:rsidP="0028021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บันทึกบัญชีเกี่ยวกับสินทรัพย์ตามม</w:t>
      </w:r>
      <w:r w:rsidR="00593983">
        <w:rPr>
          <w:rFonts w:ascii="TH SarabunPSK" w:hAnsi="TH SarabunPSK" w:cs="TH SarabunPSK" w:hint="cs"/>
          <w:sz w:val="32"/>
          <w:szCs w:val="32"/>
          <w:cs/>
        </w:rPr>
        <w:t>าตรฐานการบัญชี</w:t>
      </w:r>
    </w:p>
    <w:p w:rsidR="00593983" w:rsidRDefault="00593983" w:rsidP="0028021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แสดงรายการและเปิดเผยข้อมูลในงบการเงิน</w:t>
      </w:r>
    </w:p>
    <w:p w:rsidR="00593983" w:rsidRDefault="00593983" w:rsidP="0028021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มีความรับผิดชอบ  ตรงต่อเวลา  ทำงานสะดวก</w:t>
      </w:r>
      <w:r w:rsidR="00321D88">
        <w:rPr>
          <w:rFonts w:ascii="TH SarabunPSK" w:hAnsi="TH SarabunPSK" w:cs="TH SarabunPSK" w:hint="cs"/>
          <w:sz w:val="32"/>
          <w:szCs w:val="32"/>
          <w:cs/>
        </w:rPr>
        <w:t>เรียบร้อย  มีความซื่อสัตย์และขยันอดทน</w:t>
      </w:r>
    </w:p>
    <w:p w:rsidR="00321D88" w:rsidRDefault="00321D88" w:rsidP="00321D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2C41EF" w:rsidRDefault="002C41EF" w:rsidP="00321D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321D88" w:rsidRPr="00C66B9B" w:rsidRDefault="00321D88" w:rsidP="00321D88">
      <w:pPr>
        <w:pStyle w:val="a3"/>
        <w:rPr>
          <w:rFonts w:ascii="TH SarabunPSK" w:hAnsi="TH SarabunPSK" w:cs="TH SarabunPSK"/>
          <w:sz w:val="36"/>
          <w:szCs w:val="36"/>
        </w:rPr>
      </w:pPr>
      <w:r w:rsidRPr="00C66B9B">
        <w:rPr>
          <w:rFonts w:ascii="TH SarabunPSK" w:hAnsi="TH SarabunPSK" w:cs="TH SarabunPSK"/>
          <w:b/>
          <w:bCs/>
          <w:sz w:val="36"/>
          <w:szCs w:val="36"/>
          <w:cs/>
        </w:rPr>
        <w:t>คำอธิบาย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</w:t>
      </w:r>
      <w:r w:rsidRPr="00C66B9B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:rsidR="00321D88" w:rsidRDefault="00321D88" w:rsidP="00321D8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B099C">
        <w:rPr>
          <w:rFonts w:ascii="TH SarabunPSK" w:hAnsi="TH SarabunPSK" w:cs="TH SarabunPSK"/>
          <w:sz w:val="32"/>
          <w:szCs w:val="32"/>
          <w:cs/>
        </w:rPr>
        <w:t>ความหมายและวัตถุประสงค์และประโยชน์ของการบัญชี  แม่</w:t>
      </w:r>
      <w:r>
        <w:rPr>
          <w:rFonts w:ascii="TH SarabunPSK" w:hAnsi="TH SarabunPSK" w:cs="TH SarabunPSK"/>
          <w:sz w:val="32"/>
          <w:szCs w:val="32"/>
          <w:cs/>
        </w:rPr>
        <w:t>บทการบัญชีและข้อสมมติทางการบัญช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2B099C">
        <w:rPr>
          <w:rFonts w:ascii="TH SarabunPSK" w:hAnsi="TH SarabunPSK" w:cs="TH SarabunPSK"/>
          <w:sz w:val="32"/>
          <w:szCs w:val="32"/>
          <w:cs/>
        </w:rPr>
        <w:t>หลักการและวิธีการการบันทึกบัญชีตามหลักการบัญชีคู่  การบันทึกรายการในสมุดรายวันทั่วไป สมุดรายวันเฉพาะ  และการผ่านรายการไปยังบัญชีแยกประเภท  การปรับปรุงและปิดบัญชี  การจัดทำงบทดลอง  การจัดทำกระดาษทำการ  การจัดทำงบกำไรขาดทุน  งบดุล  งบแสดงการเปลี่ยนแปลงส่วนของผู้เป็นเจ้าของสำหรับกิจการให้บริการและกิจการจำหน่ายสินค้า และงบกระแสเงินสด</w:t>
      </w: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321D88" w:rsidP="00C66B9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3201-5102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งานการบัญชี 2  </w:t>
      </w:r>
      <w:r w:rsidR="002C41EF"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(หลักการบัญชีเบื้องต้น 2)</w:t>
      </w:r>
    </w:p>
    <w:p w:rsidR="00321D88" w:rsidRPr="00C66B9B" w:rsidRDefault="00321D88" w:rsidP="00C66B9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3  หน่วย</w:t>
      </w:r>
      <w:proofErr w:type="spellStart"/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C66B9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6F35AA">
        <w:rPr>
          <w:rFonts w:ascii="TH SarabunPSK" w:hAnsi="TH SarabunPSK" w:cs="TH SarabunPSK" w:hint="cs"/>
          <w:b/>
          <w:bCs/>
          <w:sz w:val="36"/>
          <w:szCs w:val="36"/>
          <w:cs/>
        </w:rPr>
        <w:t>240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2C41EF" w:rsidRDefault="002C41EF" w:rsidP="00321D8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66B9B" w:rsidRPr="00D160AE" w:rsidRDefault="00C66B9B" w:rsidP="00C66B9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60AE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="007136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3680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เพื่อให้</w:t>
      </w:r>
    </w:p>
    <w:p w:rsidR="00C66B9B" w:rsidRPr="00D160AE" w:rsidRDefault="00C66B9B" w:rsidP="00C66B9B">
      <w:pPr>
        <w:numPr>
          <w:ilvl w:val="0"/>
          <w:numId w:val="3"/>
        </w:numPr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</w:rPr>
        <w:t xml:space="preserve"> </w:t>
      </w:r>
      <w:r w:rsidRPr="00D160AE">
        <w:rPr>
          <w:rFonts w:ascii="TH SarabunPSK" w:hAnsi="TH SarabunPSK" w:cs="TH SarabunPSK"/>
          <w:cs/>
        </w:rPr>
        <w:t>มีความรู้ความเข้าใจหลักการ  วิธีการ  และขั้นตอนการจัดทำบัญชีสำหรับกิจการเจ้าของคนเดียวประเภทธุรกิจซื้อขายสินค้า</w:t>
      </w:r>
    </w:p>
    <w:p w:rsidR="00C66B9B" w:rsidRPr="00D160AE" w:rsidRDefault="00C66B9B" w:rsidP="00C66B9B">
      <w:pPr>
        <w:numPr>
          <w:ilvl w:val="0"/>
          <w:numId w:val="3"/>
        </w:numPr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  <w:cs/>
        </w:rPr>
        <w:t>มีทักษะการปฏิบัติงานบัญชีตามหลักการบัญชีที่รับรองทั่วไป  สำหรับกิจการเจ้าของคนเดียวประเภทธุรกิจซื้อขายสินค้า</w:t>
      </w:r>
    </w:p>
    <w:p w:rsidR="00C66B9B" w:rsidRDefault="00C66B9B" w:rsidP="00C66B9B">
      <w:pPr>
        <w:numPr>
          <w:ilvl w:val="0"/>
          <w:numId w:val="3"/>
        </w:numPr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  <w:cs/>
        </w:rPr>
        <w:t>มีกิจนิสัย  มีระเบียบ ละเอียดรอบคอบ  ซื่อสัตย์ มีวินัยตรงต่อเวลาและมีเจตคติที่ดีต่อวิชาชีพ</w:t>
      </w:r>
    </w:p>
    <w:p w:rsidR="00C66B9B" w:rsidRPr="00D160AE" w:rsidRDefault="00C66B9B" w:rsidP="00C66B9B">
      <w:pPr>
        <w:ind w:left="1080"/>
        <w:rPr>
          <w:rFonts w:ascii="TH SarabunPSK" w:hAnsi="TH SarabunPSK" w:cs="TH SarabunPSK"/>
        </w:rPr>
      </w:pPr>
    </w:p>
    <w:p w:rsidR="00C66B9B" w:rsidRPr="00D160AE" w:rsidRDefault="00C66B9B" w:rsidP="00C66B9B">
      <w:pPr>
        <w:rPr>
          <w:rFonts w:ascii="TH SarabunPSK" w:hAnsi="TH SarabunPSK" w:cs="TH SarabunPSK"/>
          <w:b/>
          <w:bCs/>
          <w:sz w:val="36"/>
          <w:szCs w:val="36"/>
        </w:rPr>
      </w:pPr>
      <w:r w:rsidRPr="00D160AE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C66B9B" w:rsidRPr="00D160AE" w:rsidRDefault="00C66B9B" w:rsidP="00C66B9B">
      <w:pPr>
        <w:ind w:firstLine="720"/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</w:rPr>
        <w:t xml:space="preserve">1. </w:t>
      </w:r>
      <w:proofErr w:type="gramStart"/>
      <w:r w:rsidRPr="00D160AE">
        <w:rPr>
          <w:rFonts w:ascii="TH SarabunPSK" w:hAnsi="TH SarabunPSK" w:cs="TH SarabunPSK"/>
          <w:cs/>
        </w:rPr>
        <w:t>แสดงความรู้เกี่ยวกับหลักการและวิธีการบัญชีสำหรับกิจการเจ้าของคนเดียว  ประเภทธุรกิจ</w:t>
      </w:r>
      <w:proofErr w:type="gramEnd"/>
      <w:r w:rsidRPr="00D160AE">
        <w:rPr>
          <w:rFonts w:ascii="TH SarabunPSK" w:hAnsi="TH SarabunPSK" w:cs="TH SarabunPSK"/>
          <w:cs/>
        </w:rPr>
        <w:t xml:space="preserve">      </w:t>
      </w:r>
    </w:p>
    <w:p w:rsidR="00C66B9B" w:rsidRPr="00D160AE" w:rsidRDefault="00C66B9B" w:rsidP="00C66B9B">
      <w:pPr>
        <w:ind w:firstLine="720"/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  <w:cs/>
        </w:rPr>
        <w:t xml:space="preserve">   ซื้อขายสินค้า</w:t>
      </w:r>
    </w:p>
    <w:p w:rsidR="00C66B9B" w:rsidRPr="00D160AE" w:rsidRDefault="00C66B9B" w:rsidP="00C66B9B">
      <w:pPr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</w:rPr>
        <w:t xml:space="preserve">             2.  </w:t>
      </w:r>
      <w:r w:rsidRPr="00D160AE">
        <w:rPr>
          <w:rFonts w:ascii="TH SarabunPSK" w:hAnsi="TH SarabunPSK" w:cs="TH SarabunPSK"/>
          <w:cs/>
        </w:rPr>
        <w:t>ปฏิบัติงานบัญชีสำหรับกิจการเจ้าของคนเดียว ประเภทธุรกิจซื้อขายสินค้าตามหลักการบัญชีที่</w:t>
      </w:r>
    </w:p>
    <w:p w:rsidR="00C66B9B" w:rsidRDefault="00C66B9B" w:rsidP="00C66B9B">
      <w:pPr>
        <w:rPr>
          <w:rFonts w:ascii="TH SarabunPSK" w:hAnsi="TH SarabunPSK" w:cs="TH SarabunPSK"/>
        </w:rPr>
      </w:pPr>
      <w:r w:rsidRPr="00D160AE">
        <w:rPr>
          <w:rFonts w:ascii="TH SarabunPSK" w:hAnsi="TH SarabunPSK" w:cs="TH SarabunPSK"/>
          <w:cs/>
        </w:rPr>
        <w:t xml:space="preserve">                  รับรองทั่วไป  </w:t>
      </w:r>
    </w:p>
    <w:p w:rsidR="00C66B9B" w:rsidRPr="00D160AE" w:rsidRDefault="00C66B9B" w:rsidP="00C66B9B">
      <w:pPr>
        <w:rPr>
          <w:rFonts w:ascii="TH SarabunPSK" w:hAnsi="TH SarabunPSK" w:cs="TH SarabunPSK"/>
          <w:cs/>
        </w:rPr>
      </w:pPr>
    </w:p>
    <w:p w:rsidR="002C41EF" w:rsidRDefault="002C41EF" w:rsidP="00321D8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66B9B" w:rsidRPr="00C66B9B" w:rsidRDefault="00C66B9B" w:rsidP="00C66B9B">
      <w:pPr>
        <w:pStyle w:val="a3"/>
        <w:rPr>
          <w:rFonts w:ascii="TH SarabunPSK" w:hAnsi="TH SarabunPSK" w:cs="TH SarabunPSK"/>
          <w:sz w:val="36"/>
          <w:szCs w:val="36"/>
        </w:rPr>
      </w:pPr>
      <w:r w:rsidRPr="00C66B9B">
        <w:rPr>
          <w:rFonts w:ascii="TH SarabunPSK" w:hAnsi="TH SarabunPSK" w:cs="TH SarabunPSK"/>
          <w:b/>
          <w:bCs/>
          <w:sz w:val="36"/>
          <w:szCs w:val="36"/>
          <w:cs/>
        </w:rPr>
        <w:t>คำอธิบาย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</w:t>
      </w:r>
      <w:r w:rsidRPr="00C66B9B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:rsidR="00C66B9B" w:rsidRDefault="00C66B9B" w:rsidP="00C66B9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B099C">
        <w:rPr>
          <w:rFonts w:ascii="TH SarabunPSK" w:hAnsi="TH SarabunPSK" w:cs="TH SarabunPSK"/>
          <w:sz w:val="32"/>
          <w:szCs w:val="32"/>
          <w:cs/>
        </w:rPr>
        <w:t>ความหมายและวัตถุประสงค์และประโยชน์ของการบัญชี  แม่</w:t>
      </w:r>
      <w:r>
        <w:rPr>
          <w:rFonts w:ascii="TH SarabunPSK" w:hAnsi="TH SarabunPSK" w:cs="TH SarabunPSK"/>
          <w:sz w:val="32"/>
          <w:szCs w:val="32"/>
          <w:cs/>
        </w:rPr>
        <w:t>บทการบัญชีและข้อสมมติทางการบัญช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2B099C">
        <w:rPr>
          <w:rFonts w:ascii="TH SarabunPSK" w:hAnsi="TH SarabunPSK" w:cs="TH SarabunPSK"/>
          <w:sz w:val="32"/>
          <w:szCs w:val="32"/>
          <w:cs/>
        </w:rPr>
        <w:t>หลักการและวิธีการการบันทึกบัญชีตามหลักการบัญชีคู่  การบันทึกรายการในสมุดรายวันทั่วไป สมุดรายวันเฉพาะ  และการผ่านรายการไปยังบัญชีแยกประเภท  การปรับปรุงและปิดบัญชี  การจัดทำงบทดลอง  การจัดทำกระดาษทำการ  การจัดทำงบกำไรขาดทุน  งบดุล  งบแสดงการเปลี่ยนแปลงส่วนของผู้เป็นเจ้าของสำหรับกิจการให้บริการและกิจการจำหน่ายสินค้า และงบกระแสเงินสด</w:t>
      </w:r>
    </w:p>
    <w:p w:rsidR="00321D88" w:rsidRPr="00321D88" w:rsidRDefault="00321D88" w:rsidP="00321D8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1D88" w:rsidRDefault="00321D88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66B9B" w:rsidRDefault="00C66B9B" w:rsidP="00C66B9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3201-510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งานการบัญชี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การบัญชีการเงิน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66B9B" w:rsidRDefault="00C66B9B" w:rsidP="00C66B9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3  หน่วย</w:t>
      </w:r>
      <w:proofErr w:type="spellStart"/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C66B9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6F35AA">
        <w:rPr>
          <w:rFonts w:ascii="TH SarabunPSK" w:hAnsi="TH SarabunPSK" w:cs="TH SarabunPSK" w:hint="cs"/>
          <w:b/>
          <w:bCs/>
          <w:sz w:val="36"/>
          <w:szCs w:val="36"/>
          <w:cs/>
        </w:rPr>
        <w:t>240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713680" w:rsidRDefault="00713680" w:rsidP="0071368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713680" w:rsidRDefault="00713680" w:rsidP="0071368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จุดประสงค์รายวิชา  เพื่อให้</w:t>
      </w:r>
    </w:p>
    <w:p w:rsidR="00713680" w:rsidRDefault="00713680" w:rsidP="0071368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13680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แม่บทการบัญชีและ พ.ร.บ บัญชี</w:t>
      </w:r>
    </w:p>
    <w:p w:rsidR="00713680" w:rsidRDefault="00713680" w:rsidP="0071368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มีทักษะในการบันทึกบัญชีตามวงจรบัญชีของกิจการให้บริการและพาณิชยกรรม</w:t>
      </w:r>
    </w:p>
    <w:p w:rsidR="00713680" w:rsidRDefault="00713680" w:rsidP="0071368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มีทักษะในการบันทึกบัญชีเกี่ยวกับสินทรัพย์หมุนเวียน  ที่ดิน  อาคารและอุปกรณ์  หนี้สินหมุนเวียนและส่วนของเจ้าของ</w:t>
      </w:r>
    </w:p>
    <w:p w:rsidR="00713680" w:rsidRDefault="00713680" w:rsidP="0071368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มีทักษะในการบันทึกบัญชีเกี่ยวกับกิจการอุตสาหกรรม  และระบบใบสำคัญ</w:t>
      </w:r>
    </w:p>
    <w:p w:rsidR="00713680" w:rsidRDefault="00713680" w:rsidP="0071368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รู้ถึงคุณค่าของการนำข้อมูลทางการบัญชีไปใช้ในธุรกิจ</w:t>
      </w:r>
    </w:p>
    <w:p w:rsidR="00713680" w:rsidRDefault="00713680" w:rsidP="007136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3680" w:rsidRDefault="00713680" w:rsidP="0071368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713680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สมรรถนะรายวิชา</w:t>
      </w:r>
    </w:p>
    <w:p w:rsidR="00713680" w:rsidRDefault="00713680" w:rsidP="0071368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บันทึกบัญชีและทำงบการเงินสำหรับกิจการให้บริการ  พาณิชยกรรม  และกิจการอุตสาหกรรม</w:t>
      </w:r>
    </w:p>
    <w:p w:rsidR="00713680" w:rsidRDefault="00713680" w:rsidP="0071368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บันทึกบัญชีเกี่ยวกับเงินสด  ลูกหนี้  ตั๋วเงินรับ  การจ่ายสินค้า  ที่ดิน  อาคารและอุปกรณ์  เจ้าหนี้การค้า  ค่าใช้จ่ายค้างจ่าย  และส่วนของเจ้าของ</w:t>
      </w:r>
    </w:p>
    <w:p w:rsidR="00713680" w:rsidRDefault="00713680" w:rsidP="0071368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บันทึกบัญชีตามระบบใบสำคัญ</w:t>
      </w:r>
    </w:p>
    <w:p w:rsidR="00713680" w:rsidRDefault="00713680" w:rsidP="0071368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นำความรู้ในหลักการบัญชีไปใช้ในธุรกิจแต่ละประเภทได้เหมาะสม</w:t>
      </w:r>
    </w:p>
    <w:p w:rsidR="00713680" w:rsidRDefault="00713680" w:rsidP="007136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13680" w:rsidRPr="00713680" w:rsidRDefault="00713680" w:rsidP="00713680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3680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คำอธิบายรายวิชา</w:t>
      </w:r>
    </w:p>
    <w:p w:rsidR="00C66B9B" w:rsidRDefault="00713680" w:rsidP="00C66B9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ศึกษาและปฏิบัติเกี่ยวกับ แม่บทการบัญชี  วิเคราะห์รายการค้า  บันทึกรายการในสมุดรายวันขั้นต้น บัญชีแยกประเภท  ทำงบทดลอง  บันทึกรายการปรับปรุง  และปิดบัญชี จัดทำงบการเงินของกิจการให้บริการ  และซื้อขายสินค้า บันทึกบัญชีเกี่ยวกับเงินสด  ลูกหนี้  ตั๋วเงินรับ  จ่ายสินค้า  ที่ดิน  อาคารและอุปกรณ์  เจ้าหนี้การค้า  ค่าใช้จ่ายค้างจ่าย  และส่วนของเจ้าของ</w:t>
      </w:r>
      <w:r w:rsidR="0000624A">
        <w:rPr>
          <w:rFonts w:ascii="TH SarabunPSK" w:hAnsi="TH SarabunPSK" w:cs="TH SarabunPSK" w:hint="cs"/>
          <w:sz w:val="32"/>
          <w:szCs w:val="32"/>
          <w:cs/>
        </w:rPr>
        <w:t>การบัญชีอุตสาหกรรม  และระบบใบสำคัญ</w:t>
      </w: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31F4" w:rsidRDefault="000831F4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C66B9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624A" w:rsidRDefault="0000624A" w:rsidP="000062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3201-510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งานการบัญชี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ระบบสารสนเทศทางการบัญชี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0624A" w:rsidRDefault="0000624A" w:rsidP="000062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 3  หน่วย</w:t>
      </w:r>
      <w:proofErr w:type="spellStart"/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C66B9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6F35AA">
        <w:rPr>
          <w:rFonts w:ascii="TH SarabunPSK" w:hAnsi="TH SarabunPSK" w:cs="TH SarabunPSK" w:hint="cs"/>
          <w:b/>
          <w:bCs/>
          <w:sz w:val="36"/>
          <w:szCs w:val="36"/>
          <w:cs/>
        </w:rPr>
        <w:t>240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4C34CD" w:rsidRDefault="004C34CD" w:rsidP="000062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4CD" w:rsidRDefault="004C34CD" w:rsidP="004C34CD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จุดประสงค์รายวิชา  เพื่อให้</w:t>
      </w:r>
    </w:p>
    <w:p w:rsidR="00302E65" w:rsidRDefault="004C34CD" w:rsidP="004C34C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เพื่อให้นักศึกษามีความรู้ความเข้าใจเกี่ยวกับระบบสารสนเทศทางการบัญชีและเทคโนโลยีสารสนเทศได้</w:t>
      </w:r>
    </w:p>
    <w:p w:rsidR="004C34CD" w:rsidRDefault="004C34CD" w:rsidP="004C34C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เพื่อให้นักศึกษามีความรู้ความเข้าใจเกี่ยวกับเทคนิคการจัดทำเอกสารของระบบสารสนเทศได้</w:t>
      </w:r>
    </w:p>
    <w:p w:rsidR="004C34CD" w:rsidRDefault="004C34CD" w:rsidP="004C34C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เพื่อให้นักศึกษามีความรู้ความเข้าใจเกี่ยวกับฐานข้อมูลและการประมวลผลรายการค้าได้</w:t>
      </w:r>
    </w:p>
    <w:p w:rsidR="004C34CD" w:rsidRDefault="004C34CD" w:rsidP="004C34C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เพื่อให้นักศึกษามีความรู้ความเข้าใจเกี่ยวกับการควบคุมภายในของระบบสารสนเทศทางการบัญชีได้</w:t>
      </w:r>
    </w:p>
    <w:p w:rsidR="004D7E02" w:rsidRDefault="004D7E02" w:rsidP="004C34C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เพื่อให้นักศึกษามีความรู้ความเข้าใจเกี่ยวกับซอฟแวร์ทางการบัญชีได้</w:t>
      </w:r>
    </w:p>
    <w:p w:rsidR="005A5AB3" w:rsidRDefault="005A5AB3" w:rsidP="005A5A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5AB3" w:rsidRDefault="005A5AB3" w:rsidP="005A5A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5AB3" w:rsidRPr="005A5AB3" w:rsidRDefault="005A5AB3" w:rsidP="005A5AB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5A5AB3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สมรรถนะรายวิชา</w:t>
      </w:r>
    </w:p>
    <w:p w:rsidR="005A5AB3" w:rsidRDefault="005A5AB3" w:rsidP="005A5AB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มีความรู้ความเข้าใจเกี่ยวกับระบบสารสนเทศทางการบัญชีและเทคโนโลยีสารสนเทศได้</w:t>
      </w:r>
    </w:p>
    <w:p w:rsidR="005A5AB3" w:rsidRDefault="005A5AB3" w:rsidP="005A5AB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มีความรู้ความเข้าใจเกี่ยวกับเทคนิคการจัดทำเอกสารของระบบสารสนเทศได้</w:t>
      </w:r>
    </w:p>
    <w:p w:rsidR="005A5AB3" w:rsidRDefault="005A5AB3" w:rsidP="005A5AB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มีความรู้ความเข้าใจเกี่ยวกับฐานข้อมูลและการประมวลผลรายการค้าได้</w:t>
      </w:r>
    </w:p>
    <w:p w:rsidR="005A5AB3" w:rsidRDefault="005A5AB3" w:rsidP="005A5AB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มีความรู้ความเข้าใจเกี่ยวกับการควบคุมภายในของระบบสารสนเทศทางการบัญชีได้</w:t>
      </w:r>
    </w:p>
    <w:p w:rsidR="005A5AB3" w:rsidRDefault="005A5AB3" w:rsidP="005A5AB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มีความรู้ความเข้าใจเกี่ยวกับซอฟแวร์ทางการบัญชีได้</w:t>
      </w:r>
    </w:p>
    <w:p w:rsidR="005A5AB3" w:rsidRPr="004C34CD" w:rsidRDefault="005A5AB3" w:rsidP="005A5AB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C34CD" w:rsidRDefault="004C34CD" w:rsidP="00302E6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4C34CD" w:rsidRDefault="004C34CD" w:rsidP="00302E6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A5AB3" w:rsidRPr="005A5AB3" w:rsidRDefault="005A5AB3" w:rsidP="005A5AB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5A5AB3">
        <w:rPr>
          <w:rFonts w:ascii="TH SarabunPSK" w:hAnsi="TH SarabunPSK" w:cs="TH SarabunPSK"/>
          <w:b/>
          <w:bCs/>
          <w:sz w:val="36"/>
          <w:szCs w:val="36"/>
          <w:cs/>
        </w:rPr>
        <w:t>คำอธิบายเนื้อหารายวิชา</w:t>
      </w:r>
    </w:p>
    <w:p w:rsidR="005A5AB3" w:rsidRDefault="005A5AB3" w:rsidP="005A5AB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95BF1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ส่วนประกอบ และวิธีการในการวางระบบสารสนเทศทางการบัญชี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5BF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95BF1">
        <w:rPr>
          <w:rFonts w:ascii="TH SarabunPSK" w:hAnsi="TH SarabunPSK" w:cs="TH SarabunPSK"/>
          <w:sz w:val="32"/>
          <w:szCs w:val="32"/>
          <w:cs/>
        </w:rPr>
        <w:t>วบคุมภายในเกี่ยวกับสารสนเทศทางการบัญชีหลักการและเครื่องมือในการวิเคราะห์และ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ออกแบบระบบสารสนเทศทางการบัญชีที่ใช้คอมพิวเตอร์ในการประมวลผลระบบสารสนเทศ</w:t>
      </w:r>
      <w:r w:rsidRPr="00895BF1">
        <w:rPr>
          <w:rFonts w:ascii="TH SarabunPSK" w:hAnsi="TH SarabunPSK" w:cs="TH SarabunPSK"/>
          <w:sz w:val="32"/>
          <w:szCs w:val="32"/>
        </w:rPr>
        <w:t xml:space="preserve"> </w:t>
      </w:r>
      <w:r w:rsidRPr="00895BF1">
        <w:rPr>
          <w:rFonts w:ascii="TH SarabunPSK" w:hAnsi="TH SarabunPSK" w:cs="TH SarabunPSK"/>
          <w:sz w:val="32"/>
          <w:szCs w:val="32"/>
          <w:cs/>
        </w:rPr>
        <w:t>ทางการบัญชีระบบย่อยต่างๆ ในวงจรรายได้วงจรค่าใช้จ่าย วงจรการผลิตสินค้าและวงจรการรายงานทางการเงิน</w:t>
      </w:r>
    </w:p>
    <w:p w:rsidR="00C66B9B" w:rsidRDefault="00C66B9B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Default="00BC6599" w:rsidP="00BC659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3201-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8002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ฝึกงาน 1</w:t>
      </w:r>
    </w:p>
    <w:p w:rsidR="00BC6599" w:rsidRDefault="00BC6599" w:rsidP="00BC659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หน่วย</w:t>
      </w:r>
      <w:proofErr w:type="spellStart"/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 w:rsidRPr="00C66B9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160</w:t>
      </w:r>
      <w:r w:rsidRPr="00C66B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ชั่วโมง</w:t>
      </w:r>
    </w:p>
    <w:p w:rsidR="00BC6599" w:rsidRDefault="00BC6599" w:rsidP="00BC659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6599" w:rsidRDefault="00BC6599" w:rsidP="00321D88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6599" w:rsidRPr="00BC6599" w:rsidRDefault="00BC6599" w:rsidP="00BC6599">
      <w:pPr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BC6599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จุดประสงค์รายวิชา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1. </w:t>
      </w:r>
      <w:r w:rsidRPr="00BC6599">
        <w:rPr>
          <w:rFonts w:ascii="TH SarabunPSK" w:eastAsia="Times New Roman" w:hAnsi="TH SarabunPSK" w:cs="TH SarabunPSK"/>
          <w:color w:val="000000"/>
          <w:cs/>
        </w:rPr>
        <w:t>เพื่อให้เข้าใจขั้นตอนและกระบวนการปฏิบัติงานอาชีพอย่างเป็นระบบ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2. </w:t>
      </w:r>
      <w:r w:rsidRPr="00BC6599">
        <w:rPr>
          <w:rFonts w:ascii="TH SarabunPSK" w:eastAsia="Times New Roman" w:hAnsi="TH SarabunPSK" w:cs="TH SarabunPSK"/>
          <w:color w:val="000000"/>
          <w:cs/>
        </w:rPr>
        <w:t>เพื่อให้สามารควบคุมงาน ตรวจสอบงาน ติดตามและประเมินผล การจัดการวิชาชีพ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 xml:space="preserve">           </w:t>
      </w:r>
      <w:r w:rsidRPr="00BC6599">
        <w:rPr>
          <w:rFonts w:ascii="TH SarabunPSK" w:eastAsia="Times New Roman" w:hAnsi="TH SarabunPSK" w:cs="TH SarabunPSK"/>
          <w:color w:val="000000"/>
          <w:cs/>
        </w:rPr>
        <w:t>ในระดับเทคนิค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3. </w:t>
      </w:r>
      <w:r w:rsidRPr="00BC6599">
        <w:rPr>
          <w:rFonts w:ascii="TH SarabunPSK" w:eastAsia="Times New Roman" w:hAnsi="TH SarabunPSK" w:cs="TH SarabunPSK"/>
          <w:color w:val="000000"/>
          <w:cs/>
        </w:rPr>
        <w:t>เพื่อให้สามารถนำความรู้ ทักษะและประสบการณ์ไปประยุกต์ใช้ในการปฏิบัติ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 xml:space="preserve">           </w:t>
      </w:r>
      <w:r w:rsidRPr="00BC6599">
        <w:rPr>
          <w:rFonts w:ascii="TH SarabunPSK" w:eastAsia="Times New Roman" w:hAnsi="TH SarabunPSK" w:cs="TH SarabunPSK"/>
          <w:color w:val="000000"/>
          <w:cs/>
        </w:rPr>
        <w:t>งานอาชีพ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4. </w:t>
      </w:r>
      <w:r w:rsidRPr="00BC6599">
        <w:rPr>
          <w:rFonts w:ascii="TH SarabunPSK" w:eastAsia="Times New Roman" w:hAnsi="TH SarabunPSK" w:cs="TH SarabunPSK"/>
          <w:color w:val="000000"/>
          <w:cs/>
        </w:rPr>
        <w:t>เพื่อให้มีเจตคติที่ดีต่อการปฏิบัติงานอาชีพ และมีกิจนิสัยในการทำงานด้วยความรับผิด</w:t>
      </w:r>
    </w:p>
    <w:p w:rsid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 xml:space="preserve">           </w:t>
      </w:r>
      <w:r w:rsidRPr="00BC6599">
        <w:rPr>
          <w:rFonts w:ascii="TH SarabunPSK" w:eastAsia="Times New Roman" w:hAnsi="TH SarabunPSK" w:cs="TH SarabunPSK"/>
          <w:color w:val="000000"/>
          <w:cs/>
        </w:rPr>
        <w:t>ชอบมีวินัย</w:t>
      </w:r>
      <w:r w:rsidRPr="00BC6599">
        <w:rPr>
          <w:rFonts w:ascii="TH SarabunPSK" w:eastAsia="Times New Roman" w:hAnsi="TH SarabunPSK" w:cs="TH SarabunPSK"/>
          <w:color w:val="000000"/>
        </w:rPr>
        <w:t> </w:t>
      </w:r>
      <w:r w:rsidRPr="00BC6599">
        <w:rPr>
          <w:rFonts w:ascii="TH SarabunPSK" w:eastAsia="Times New Roman" w:hAnsi="TH SarabunPSK" w:cs="TH SarabunPSK"/>
          <w:color w:val="000000"/>
          <w:cs/>
        </w:rPr>
        <w:t>คุณธรรม จริยธรรม ความคิดสร้างสรรค์ และสามารถทำงานร่วมกับผู้อื่น</w:t>
      </w:r>
    </w:p>
    <w:p w:rsid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</w:p>
    <w:p w:rsidR="00BC6599" w:rsidRPr="00BC6599" w:rsidRDefault="00BC6599" w:rsidP="00BC6599">
      <w:pPr>
        <w:rPr>
          <w:rFonts w:ascii="TH SarabunPSK" w:eastAsia="Times New Roman" w:hAnsi="TH SarabunPSK" w:cs="TH SarabunPSK" w:hint="cs"/>
          <w:color w:val="333333"/>
          <w:sz w:val="18"/>
          <w:szCs w:val="18"/>
        </w:rPr>
      </w:pPr>
    </w:p>
    <w:p w:rsidR="00BC6599" w:rsidRPr="00BC6599" w:rsidRDefault="00BC6599" w:rsidP="00BC6599">
      <w:pPr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BC6599">
        <w:rPr>
          <w:rFonts w:ascii="TH SarabunPSK" w:eastAsia="Times New Roman" w:hAnsi="TH SarabunPSK" w:cs="TH SarabunPSK"/>
          <w:color w:val="000000"/>
        </w:rPr>
        <w:t> </w:t>
      </w:r>
      <w:r w:rsidRPr="00BC659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สมรรถนะรายวิชา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1. </w:t>
      </w:r>
      <w:r w:rsidRPr="00BC6599">
        <w:rPr>
          <w:rFonts w:ascii="TH SarabunPSK" w:eastAsia="Times New Roman" w:hAnsi="TH SarabunPSK" w:cs="TH SarabunPSK"/>
          <w:color w:val="000000"/>
          <w:cs/>
        </w:rPr>
        <w:t>เข้าใจหลักการและกระบวนการปฏิบัติงานอาชีพ</w:t>
      </w:r>
    </w:p>
    <w:p w:rsidR="00936F40" w:rsidRDefault="00BC6599" w:rsidP="00BC6599">
      <w:pPr>
        <w:rPr>
          <w:rFonts w:ascii="TH SarabunPSK" w:eastAsia="Times New Roman" w:hAnsi="TH SarabunPSK" w:cs="TH SarabunPSK"/>
          <w:color w:val="000000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2. </w:t>
      </w:r>
      <w:r w:rsidRPr="00BC6599">
        <w:rPr>
          <w:rFonts w:ascii="TH SarabunPSK" w:eastAsia="Times New Roman" w:hAnsi="TH SarabunPSK" w:cs="TH SarabunPSK"/>
          <w:color w:val="000000"/>
          <w:cs/>
        </w:rPr>
        <w:t>ปฏิบัติงานอาชีพในสถานประกอบการ สถานประกอบอาชีพอิสระ หรือแหล่งวิทยาการด้านการควบคุม</w:t>
      </w:r>
    </w:p>
    <w:p w:rsidR="00BC6599" w:rsidRPr="00BC6599" w:rsidRDefault="00936F40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>
        <w:rPr>
          <w:rFonts w:ascii="TH SarabunPSK" w:eastAsia="Times New Roman" w:hAnsi="TH SarabunPSK" w:cs="TH SarabunPSK" w:hint="cs"/>
          <w:color w:val="000000"/>
          <w:cs/>
        </w:rPr>
        <w:t xml:space="preserve">           </w:t>
      </w:r>
      <w:r w:rsidR="00BC6599" w:rsidRPr="00BC6599">
        <w:rPr>
          <w:rFonts w:ascii="TH SarabunPSK" w:eastAsia="Times New Roman" w:hAnsi="TH SarabunPSK" w:cs="TH SarabunPSK"/>
          <w:color w:val="000000"/>
          <w:cs/>
        </w:rPr>
        <w:t>งาน ตรวจสอบงาน ติดตามและประเมินผล การจัดการวิชาชีพในระดับเทคนิค</w:t>
      </w:r>
    </w:p>
    <w:p w:rsid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3. </w:t>
      </w:r>
      <w:r w:rsidRPr="00BC6599">
        <w:rPr>
          <w:rFonts w:ascii="TH SarabunPSK" w:eastAsia="Times New Roman" w:hAnsi="TH SarabunPSK" w:cs="TH SarabunPSK"/>
          <w:color w:val="000000"/>
          <w:cs/>
        </w:rPr>
        <w:t>สรุป รายงานและนำเสนอผลการปฏิบัติงานอาชีพ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</w:rPr>
        <w:t> 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b/>
          <w:bCs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b/>
          <w:bCs/>
          <w:color w:val="000000"/>
          <w:cs/>
        </w:rPr>
        <w:t>คำอธิบายรายวิชา</w:t>
      </w:r>
    </w:p>
    <w:p w:rsidR="00936F40" w:rsidRDefault="00BC6599" w:rsidP="00BC6599">
      <w:pPr>
        <w:rPr>
          <w:rFonts w:ascii="TH SarabunPSK" w:eastAsia="Times New Roman" w:hAnsi="TH SarabunPSK" w:cs="TH SarabunPSK"/>
          <w:color w:val="000000"/>
        </w:rPr>
      </w:pPr>
      <w:r w:rsidRPr="00BC6599">
        <w:rPr>
          <w:rFonts w:ascii="TH SarabunPSK" w:eastAsia="Times New Roman" w:hAnsi="TH SarabunPSK" w:cs="TH SarabunPSK"/>
          <w:color w:val="000000"/>
        </w:rPr>
        <w:t>       </w:t>
      </w:r>
      <w:r w:rsidRPr="00BC6599">
        <w:rPr>
          <w:rFonts w:ascii="TH SarabunPSK" w:eastAsia="Times New Roman" w:hAnsi="TH SarabunPSK" w:cs="TH SarabunPSK"/>
          <w:color w:val="000000"/>
          <w:cs/>
        </w:rPr>
        <w:t>ฝึกปฏิบัติงานที่เหมาะสมกับลักษณะของงานสาขาวิชาชีพ ไม่น้อยกว่า</w:t>
      </w:r>
      <w:r w:rsidRPr="00BC6599">
        <w:rPr>
          <w:rFonts w:ascii="TH SarabunPSK" w:eastAsia="Times New Roman" w:hAnsi="TH SarabunPSK" w:cs="TH SarabunPSK"/>
          <w:color w:val="000000"/>
        </w:rPr>
        <w:t> 320 </w:t>
      </w:r>
      <w:r w:rsidRPr="00BC6599">
        <w:rPr>
          <w:rFonts w:ascii="TH SarabunPSK" w:eastAsia="Times New Roman" w:hAnsi="TH SarabunPSK" w:cs="TH SarabunPSK"/>
          <w:color w:val="000000"/>
          <w:cs/>
        </w:rPr>
        <w:t>ชั่วโมง ในสถานประกอบการสถานประกอบอาชีพอิสระหรือแหล่งวิทยาการ ให้เกิดความชำนาญด้านการควบคุม</w:t>
      </w:r>
      <w:r w:rsidRPr="00BC6599">
        <w:rPr>
          <w:rFonts w:ascii="TH SarabunPSK" w:eastAsia="Times New Roman" w:hAnsi="TH SarabunPSK" w:cs="TH SarabunPSK"/>
          <w:color w:val="000000"/>
        </w:rPr>
        <w:t> </w:t>
      </w:r>
      <w:r w:rsidRPr="00BC6599">
        <w:rPr>
          <w:rFonts w:ascii="TH SarabunPSK" w:eastAsia="Times New Roman" w:hAnsi="TH SarabunPSK" w:cs="TH SarabunPSK"/>
          <w:color w:val="000000"/>
          <w:cs/>
        </w:rPr>
        <w:t>งานตรวจสอบงาน ติดตามประเมินผล</w:t>
      </w:r>
    </w:p>
    <w:p w:rsidR="00936F40" w:rsidRDefault="00BC6599" w:rsidP="00BC6599">
      <w:pPr>
        <w:rPr>
          <w:rFonts w:ascii="TH SarabunPSK" w:eastAsia="Times New Roman" w:hAnsi="TH SarabunPSK" w:cs="TH SarabunPSK"/>
          <w:color w:val="000000"/>
        </w:rPr>
      </w:pPr>
      <w:r w:rsidRPr="00BC6599">
        <w:rPr>
          <w:rFonts w:ascii="TH SarabunPSK" w:eastAsia="Times New Roman" w:hAnsi="TH SarabunPSK" w:cs="TH SarabunPSK"/>
          <w:color w:val="000000"/>
          <w:cs/>
        </w:rPr>
        <w:t>การจัดการวิชาชีพในระดับเทคนิคโดยผ่านความเห็นชอบร่วมกันของผู้รับผิดชอบฝึกงานในสาขาวิชานั้นๆ และรายงาน</w:t>
      </w:r>
    </w:p>
    <w:p w:rsidR="00BC6599" w:rsidRPr="00BC6599" w:rsidRDefault="00BC6599" w:rsidP="00BC6599">
      <w:pPr>
        <w:rPr>
          <w:rFonts w:ascii="TH SarabunPSK" w:eastAsia="Times New Roman" w:hAnsi="TH SarabunPSK" w:cs="TH SarabunPSK"/>
          <w:color w:val="333333"/>
          <w:sz w:val="18"/>
          <w:szCs w:val="18"/>
        </w:rPr>
      </w:pPr>
      <w:r w:rsidRPr="00BC6599">
        <w:rPr>
          <w:rFonts w:ascii="TH SarabunPSK" w:eastAsia="Times New Roman" w:hAnsi="TH SarabunPSK" w:cs="TH SarabunPSK"/>
          <w:color w:val="000000"/>
          <w:cs/>
        </w:rPr>
        <w:t>ผล</w:t>
      </w:r>
      <w:bookmarkStart w:id="0" w:name="_GoBack"/>
      <w:bookmarkEnd w:id="0"/>
      <w:r w:rsidRPr="00BC6599">
        <w:rPr>
          <w:rFonts w:ascii="TH SarabunPSK" w:eastAsia="Times New Roman" w:hAnsi="TH SarabunPSK" w:cs="TH SarabunPSK"/>
          <w:color w:val="000000"/>
          <w:cs/>
        </w:rPr>
        <w:t>การปฏิบัติงานตลอดระยะเวลาฝึกงาน</w:t>
      </w:r>
    </w:p>
    <w:p w:rsidR="00BC6599" w:rsidRPr="008E1AC2" w:rsidRDefault="00BC6599" w:rsidP="00BC659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BC6599" w:rsidRPr="008E1AC2" w:rsidSect="00C66B9B">
      <w:head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B8" w:rsidRDefault="007D12B8" w:rsidP="00E568C8">
      <w:r>
        <w:separator/>
      </w:r>
    </w:p>
  </w:endnote>
  <w:endnote w:type="continuationSeparator" w:id="0">
    <w:p w:rsidR="007D12B8" w:rsidRDefault="007D12B8" w:rsidP="00E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B8" w:rsidRDefault="007D12B8" w:rsidP="00E568C8">
      <w:r>
        <w:separator/>
      </w:r>
    </w:p>
  </w:footnote>
  <w:footnote w:type="continuationSeparator" w:id="0">
    <w:p w:rsidR="007D12B8" w:rsidRDefault="007D12B8" w:rsidP="00E5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C8" w:rsidRDefault="00E568C8">
    <w:pPr>
      <w:pStyle w:val="a6"/>
    </w:pPr>
    <w:r w:rsidRPr="00190B34">
      <w:rPr>
        <w:noProof/>
      </w:rPr>
      <w:drawing>
        <wp:anchor distT="0" distB="0" distL="114300" distR="114300" simplePos="0" relativeHeight="251660800" behindDoc="0" locked="0" layoutInCell="1" allowOverlap="1" wp14:anchorId="760A0116" wp14:editId="78D8ADB0">
          <wp:simplePos x="0" y="0"/>
          <wp:positionH relativeFrom="column">
            <wp:posOffset>5486400</wp:posOffset>
          </wp:positionH>
          <wp:positionV relativeFrom="paragraph">
            <wp:posOffset>-421005</wp:posOffset>
          </wp:positionV>
          <wp:extent cx="695960" cy="932665"/>
          <wp:effectExtent l="0" t="0" r="8890" b="1270"/>
          <wp:wrapNone/>
          <wp:docPr id="56" name="รูปภาพ 56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12" cy="93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B34">
      <w:rPr>
        <w:noProof/>
      </w:rPr>
      <w:drawing>
        <wp:anchor distT="0" distB="0" distL="114300" distR="114300" simplePos="0" relativeHeight="251656704" behindDoc="0" locked="0" layoutInCell="1" allowOverlap="1" wp14:anchorId="6D41C1DC" wp14:editId="0EB709BD">
          <wp:simplePos x="0" y="0"/>
          <wp:positionH relativeFrom="margin">
            <wp:posOffset>4657725</wp:posOffset>
          </wp:positionH>
          <wp:positionV relativeFrom="paragraph">
            <wp:posOffset>-286385</wp:posOffset>
          </wp:positionV>
          <wp:extent cx="740386" cy="750498"/>
          <wp:effectExtent l="0" t="0" r="3175" b="0"/>
          <wp:wrapNone/>
          <wp:docPr id="57" name="รูปภาพ 57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86" cy="75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8C8">
      <w:rPr>
        <w:noProof/>
      </w:rPr>
      <w:drawing>
        <wp:inline distT="0" distB="0" distL="0" distR="0" wp14:anchorId="5BF75FBF" wp14:editId="3C211A1F">
          <wp:extent cx="1108065" cy="464820"/>
          <wp:effectExtent l="0" t="0" r="0" b="0"/>
          <wp:docPr id="1" name="รูปภาพ 1" descr="C:\Users\Administrator\Desktop\LOGO-HOMEH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-HOMEHU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52" cy="46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E60"/>
    <w:multiLevelType w:val="hybridMultilevel"/>
    <w:tmpl w:val="D1BCC09E"/>
    <w:lvl w:ilvl="0" w:tplc="F072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860F4"/>
    <w:multiLevelType w:val="hybridMultilevel"/>
    <w:tmpl w:val="78D61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5973"/>
    <w:multiLevelType w:val="hybridMultilevel"/>
    <w:tmpl w:val="8C6C9A9C"/>
    <w:lvl w:ilvl="0" w:tplc="F40A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271CC"/>
    <w:multiLevelType w:val="hybridMultilevel"/>
    <w:tmpl w:val="FCC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74F"/>
    <w:multiLevelType w:val="hybridMultilevel"/>
    <w:tmpl w:val="5A5E40A8"/>
    <w:lvl w:ilvl="0" w:tplc="A70C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4665A"/>
    <w:multiLevelType w:val="hybridMultilevel"/>
    <w:tmpl w:val="DC3EBFFA"/>
    <w:lvl w:ilvl="0" w:tplc="EDEE7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8262A"/>
    <w:multiLevelType w:val="hybridMultilevel"/>
    <w:tmpl w:val="0D26B04C"/>
    <w:lvl w:ilvl="0" w:tplc="D6AE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95864"/>
    <w:multiLevelType w:val="hybridMultilevel"/>
    <w:tmpl w:val="B8C2594C"/>
    <w:lvl w:ilvl="0" w:tplc="33ACD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547517"/>
    <w:multiLevelType w:val="multilevel"/>
    <w:tmpl w:val="021AD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B"/>
    <w:rsid w:val="00002368"/>
    <w:rsid w:val="0000624A"/>
    <w:rsid w:val="0007608D"/>
    <w:rsid w:val="000831F4"/>
    <w:rsid w:val="00100A8E"/>
    <w:rsid w:val="001A234A"/>
    <w:rsid w:val="00280219"/>
    <w:rsid w:val="002B099C"/>
    <w:rsid w:val="002C41EF"/>
    <w:rsid w:val="00302E65"/>
    <w:rsid w:val="00321D88"/>
    <w:rsid w:val="003416F7"/>
    <w:rsid w:val="00417083"/>
    <w:rsid w:val="004C34CD"/>
    <w:rsid w:val="004D7E02"/>
    <w:rsid w:val="004E30CB"/>
    <w:rsid w:val="00541B22"/>
    <w:rsid w:val="00593983"/>
    <w:rsid w:val="005A5AB3"/>
    <w:rsid w:val="00630F34"/>
    <w:rsid w:val="006F35AA"/>
    <w:rsid w:val="00713680"/>
    <w:rsid w:val="00781A27"/>
    <w:rsid w:val="007D12B8"/>
    <w:rsid w:val="00895BF1"/>
    <w:rsid w:val="008E1AC2"/>
    <w:rsid w:val="00936F40"/>
    <w:rsid w:val="009678A5"/>
    <w:rsid w:val="00BC6599"/>
    <w:rsid w:val="00C65F11"/>
    <w:rsid w:val="00C66B9B"/>
    <w:rsid w:val="00E021EF"/>
    <w:rsid w:val="00E568C8"/>
    <w:rsid w:val="00EF3A93"/>
    <w:rsid w:val="00F20496"/>
    <w:rsid w:val="00F863CD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193EA-2A46-4D0D-A886-828A668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9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B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6F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16F7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568C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568C8"/>
    <w:rPr>
      <w:rFonts w:ascii="Angsana New" w:eastAsia="Cordi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568C8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568C8"/>
    <w:rPr>
      <w:rFonts w:ascii="Angsana New" w:eastAsia="Cordia New" w:hAnsi="Angsana New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BC659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Computer-PC</dc:creator>
  <cp:lastModifiedBy>KKD Windows7 V.11_x64</cp:lastModifiedBy>
  <cp:revision>26</cp:revision>
  <cp:lastPrinted>2017-10-28T04:33:00Z</cp:lastPrinted>
  <dcterms:created xsi:type="dcterms:W3CDTF">2017-10-27T07:29:00Z</dcterms:created>
  <dcterms:modified xsi:type="dcterms:W3CDTF">2017-11-09T17:44:00Z</dcterms:modified>
</cp:coreProperties>
</file>